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00000000002" w:type="dxa"/>
        <w:jc w:val="left"/>
        <w:tblInd w:w="-70.0" w:type="dxa"/>
        <w:tblLayout w:type="fixed"/>
        <w:tblLook w:val="0000"/>
      </w:tblPr>
      <w:tblGrid>
        <w:gridCol w:w="115"/>
        <w:gridCol w:w="2320"/>
        <w:gridCol w:w="2215"/>
        <w:gridCol w:w="1477"/>
        <w:gridCol w:w="392"/>
        <w:gridCol w:w="3116"/>
        <w:tblGridChange w:id="0">
          <w:tblGrid>
            <w:gridCol w:w="115"/>
            <w:gridCol w:w="2320"/>
            <w:gridCol w:w="2215"/>
            <w:gridCol w:w="1477"/>
            <w:gridCol w:w="392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98775" cy="100901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-503" l="-176" r="-177" t="-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1815" cy="58674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255" l="-281" r="-279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27175" cy="37084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-279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Attività svolte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217.0" w:type="dxa"/>
        <w:tblLayout w:type="fixed"/>
        <w:tblLook w:val="0000"/>
      </w:tblPr>
      <w:tblGrid>
        <w:gridCol w:w="2487"/>
        <w:gridCol w:w="5110"/>
        <w:gridCol w:w="2468"/>
        <w:tblGridChange w:id="0">
          <w:tblGrid>
            <w:gridCol w:w="2487"/>
            <w:gridCol w:w="5110"/>
            <w:gridCol w:w="24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864" w:right="0" w:hanging="864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 del docente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Simona Niccolai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insegnata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Libro/i di testo in uso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Paolucci, Signorini, “La nostra storia, il nostro presente”, vol. 2 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....5EGV.....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Agraria, agroalimentare e agroindustria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.....19.......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svolte: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escrizione di conoscenze e abilità, suddivise in unità di apprendimento o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1 Dal Congresso di Vienna all’Unità d’Italia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Comprendere il cambiamento e la diversità dei tempi storici in una dimensione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diacronica, attraverso il confronto tra le diverse epoche e in una dimensione sincronica, attraverso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confronto tra aree geografiche e culturali.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Il congresso di Vienna e la nuova divisione dell’Europa. Il Risorgimento: le guerre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d’Indipendenza, la questione romana. Unità d’Italia: l’Italia postunitaria, principali provvedimenti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Destra storica e della Sinistra storica.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Saper individuare nel periodo studiato i temi ed i problemi più significativi. Saper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individuare le cause degli eventi trattati e le loro conseguenze. Saper utilizzare carte geo storiche 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tematiche in generale. Saper collegare la storia d’Italia nell’ambito della storia mondiale.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Conoscere le linee essenziali dei principali processi ed eventi storici del XIX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secolo; Saper ricostruire le linee essenziali dei principali nessi tra contesto storico ed eventi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culturali e sociali ad esso riferiti (individuando, là dove possibile, relazioni con il presente);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essere in grado di esporre quanto appreso in modo sufficientemente chiaro, organico e personale,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utilizzando quanto più possibile il lessico specifico.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2 La Grande Guerra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Comprendere il cambiamento e la diversità dei tempi storici in una dimensione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diacronica, attraverso il confronto tra le diverse epoche e in una dimensione sincronica, attraverso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confronto tra aree geografiche e culturali. Riconoscere nella storia del Novecento e nel mondo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attuale le radici storiche del passato, cogliendo gli elementi di continuità e discontinuità.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Saper individuare nel periodo studiato i temi ed i problemi più significativi. Saper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individuare le cause degli eventi trattati e le loro conseguenze. Saper utilizzare carte geo storiche e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tematiche in generale. Saper collocare la storia d’Italia nell’ambito della storia mondiale. Utilizzare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lessico di base delle scienze storico-sociali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Le cause della Prima Guerra Mondiale, la situazione italiana, neutralisti ed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interventisti. Eventi principali del conflitto sui fronti occidentale, orientale, italiano. I trattati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stipulati alla fine del conflitto.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Conoscere le linee essenziali dei principali processi ed eventi storici del XIX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secolo; Saper ricostruire le linee essenziali dei principali nessi tra contesto storico ed eventi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culturali e sociali ad esso riferiti (individuando, là dove possibile, relazioni con il presente);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essere in grado di esporre quanto appreso in modo sufficientemente chiaro, organico e personale,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utilizzando quanto più possibile il lessico specifico.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3 Tra le due guerre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Problemi del dopoguerra in Europa e in Italia. I nuovi partiti politici, il “Biennio rosso”.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rivoluzione russa (a grandi linee). La nascita del Fascismo. Stati Uniti: la situazione del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dopoguerra, la crisi del ‘29, il New Deal.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Comprendere il cambiamento e la diversità dei tempi storici in una dimensione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diacronica, attraverso il confronto tra le diverse epoche e in una dimensione sincronica, attraverso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confronto tra aree geografiche e culturali. Riconoscere nella storia del Novecento e nel mondo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attuale le radici storiche del passato, cogliendo gli elementi di continuità e discontinuità.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Saper individuare nel periodo studiato i temi ed i problemi più significativi. Saper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individuare le cause degli eventi trattati e le loro conseguenze. Saper utilizzare carte geo storiche e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tematiche in generale. Saper collocare la storia d’Italia nell’ambito della storia mondiale. Utilizzare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lessico di base delle scienze storico-sociali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Conoscere le linee essenziali dei principali processi ed eventi storici del XIX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secolo; Saper ricostruire le linee essenziali dei principali nessi tra contesto storico ed eventi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culturali e sociali ad esso riferiti (individuando, là dove possibile, relazioni con il presente);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essere in grado di esporre quanto appreso in modo sufficientemente chiaro, organico e personale,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utilizzando quanto più possibile il lessico specifico.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4 La Seconda guerra mondiale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Italia: il Fascismo al governo, la politica interna ed estera. L’ascesa di Hitler, il Nazismo,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nascita della dittatura nazista. La Seconda Guerra Mondiale e la guerra civile in Italia. La Shoa.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Conseguenze della Seconda Guerra Mondiale.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Comprendere il cambiamento e la diversità dei tempi storici in una dimensione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diacronica, attraverso il confronto tra le diverse epoche e in una dimensione sincronica, attraverso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confronto tra aree geografiche e culturali. Riconoscere nella storia del Novecento e nel mondo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attuale le radici storiche del passato, cogliendo gli elementi di continuità e discontinuità.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Saper individuare nel periodo studiato i temi ed i problemi più significativi. Saper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individuare le cause degli eventi trattati e le loro conseguenze. Saper utilizzare carte geo storiche e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tematiche in generale. Saper collocare la storia d’Italia nell’ambito della storia mondiale. Utilizzare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lessico di base delle scienze storico-sociali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Conoscere le linee essenziali dei principali processi ed eventi storici del XIX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secolo; Saper ricostruire le linee essenziali dei principali nessi tra contesto storico ed eventi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culturali e sociali ad esso riferiti (individuando, là dove possibile, relazioni con il presente);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essere in grado di esporre quanto appreso in modo sufficientemente chiaro, organico e personale,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utilizzando quanto più possibile il lessico specifico.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di Educazione civica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diritti delle donne: la strada verso la parità effettiva.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collocare l’esperienza personale in un sistema di regole fondato sul reciproco riconoscimento dei diritti e dei doveri correlato alle Cittadinanze. Conoscere i valori che ispirano gli ordinamenti comunitari e internazionali, nonché i loro compiti e funzioni essenziali. Essere consapevoli del valore e delle regole della vita democratica anche attraverso l’approfondimento degli elementi fondamentali del diritto che la regolano, con particolare riferimento al diritto del lavoro.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- L'immagine della donna attraverso l’arringa di Tina Lagostena Bossi in “Processo per stupro”; La condizione femminile, la strada verso la parità effettiva.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Esporre in maniera semplice ma corretta gli argomenti trattati; comprendere, se guidati, i testi proposti ed essere in grado di rielaborarli.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Esporre oralmente e per iscritto i contenuti dell'UdA in forma sostanzialmente corretta.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li …04/06/2024…………</w:t>
      </w:r>
    </w:p>
    <w:p w:rsidR="00000000" w:rsidDel="00000000" w:rsidP="00000000" w:rsidRDefault="00000000" w:rsidRPr="00000000" w14:paraId="00000088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 studenti:</w:t>
        <w:tab/>
        <w:t xml:space="preserve">                                   la docente…Simona Niccolai………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36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10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